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A6CF5" w:rsidRPr="006B3CBD" w:rsidRDefault="002C7FC6" w:rsidP="00E561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t>к д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>оп</w:t>
      </w:r>
      <w:r w:rsidR="00AB4AC5">
        <w:rPr>
          <w:rFonts w:ascii="Times New Roman" w:hAnsi="Times New Roman" w:cs="Times New Roman"/>
          <w:b/>
          <w:sz w:val="28"/>
          <w:szCs w:val="28"/>
        </w:rPr>
        <w:t>олнительной общеразвивающей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общеобр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азовательной программе 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B58">
        <w:rPr>
          <w:rFonts w:ascii="Times New Roman" w:hAnsi="Times New Roman" w:cs="Times New Roman"/>
          <w:b/>
          <w:sz w:val="28"/>
          <w:szCs w:val="28"/>
        </w:rPr>
        <w:t>«Музыкально</w:t>
      </w:r>
      <w:r w:rsidR="00E561F5">
        <w:rPr>
          <w:rFonts w:ascii="Times New Roman" w:hAnsi="Times New Roman" w:cs="Times New Roman"/>
          <w:b/>
          <w:sz w:val="28"/>
          <w:szCs w:val="28"/>
        </w:rPr>
        <w:t>е</w:t>
      </w:r>
      <w:r w:rsidR="00000B58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A6CF5" w:rsidRPr="006B3CB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00B5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8004B">
        <w:rPr>
          <w:rFonts w:ascii="Times New Roman" w:hAnsi="Times New Roman" w:cs="Times New Roman"/>
          <w:b/>
          <w:i/>
          <w:sz w:val="28"/>
          <w:szCs w:val="28"/>
        </w:rPr>
        <w:t>Хоровое пение</w:t>
      </w:r>
      <w:r w:rsidR="00EA6CF5" w:rsidRPr="006B3CB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обуч</w:t>
      </w:r>
      <w:r w:rsidR="002C7FC6" w:rsidRPr="006B3CBD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2C7FC6" w:rsidRPr="006B3CBD">
        <w:rPr>
          <w:rFonts w:ascii="Times New Roman" w:hAnsi="Times New Roman" w:cs="Times New Roman"/>
          <w:sz w:val="28"/>
          <w:szCs w:val="28"/>
        </w:rPr>
        <w:t xml:space="preserve"> </w:t>
      </w:r>
      <w:r w:rsidR="006B3CBD">
        <w:rPr>
          <w:rFonts w:ascii="Times New Roman" w:hAnsi="Times New Roman" w:cs="Times New Roman"/>
          <w:sz w:val="28"/>
          <w:szCs w:val="28"/>
        </w:rPr>
        <w:t xml:space="preserve"> в </w:t>
      </w:r>
      <w:r w:rsidR="00E561F5">
        <w:rPr>
          <w:rFonts w:ascii="Times New Roman" w:hAnsi="Times New Roman" w:cs="Times New Roman"/>
          <w:sz w:val="28"/>
          <w:szCs w:val="28"/>
        </w:rPr>
        <w:t>ДМШ и ДШИ.</w:t>
      </w:r>
      <w:r w:rsidRPr="006B3C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CF5" w:rsidRPr="006B3CBD" w:rsidRDefault="00EA6CF5" w:rsidP="00AB4AC5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6B3CBD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</w:t>
      </w:r>
      <w:r w:rsidR="002C7FC6" w:rsidRPr="006B3CBD">
        <w:rPr>
          <w:rFonts w:ascii="Times New Roman" w:hAnsi="Times New Roman" w:cs="Times New Roman"/>
          <w:sz w:val="28"/>
          <w:szCs w:val="28"/>
        </w:rPr>
        <w:t xml:space="preserve"> на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обучающихся,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</w:t>
      </w:r>
      <w:r w:rsid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="00AB4AC5" w:rsidRPr="00AB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количества детей к художественному образованию</w:t>
      </w:r>
      <w:r w:rsidR="00AB4AC5">
        <w:rPr>
          <w:rFonts w:ascii="Times New Roman" w:hAnsi="Times New Roman" w:cs="Times New Roman"/>
          <w:sz w:val="28"/>
          <w:szCs w:val="28"/>
        </w:rPr>
        <w:t>, формирование определённого</w:t>
      </w:r>
      <w:r w:rsidRPr="006B3CBD">
        <w:rPr>
          <w:rFonts w:ascii="Times New Roman" w:hAnsi="Times New Roman" w:cs="Times New Roman"/>
          <w:sz w:val="28"/>
          <w:szCs w:val="28"/>
        </w:rPr>
        <w:t xml:space="preserve"> комплекса знаний, умений и навыков у детей в области </w:t>
      </w:r>
      <w:r w:rsidR="00000B58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6B3CBD">
        <w:rPr>
          <w:rFonts w:ascii="Times New Roman" w:hAnsi="Times New Roman" w:cs="Times New Roman"/>
          <w:sz w:val="28"/>
          <w:szCs w:val="28"/>
        </w:rPr>
        <w:t>исполнительс</w:t>
      </w:r>
      <w:r w:rsidR="00000B58">
        <w:rPr>
          <w:rFonts w:ascii="Times New Roman" w:hAnsi="Times New Roman" w:cs="Times New Roman"/>
          <w:sz w:val="28"/>
          <w:szCs w:val="28"/>
        </w:rPr>
        <w:t>тва «</w:t>
      </w:r>
      <w:r w:rsidR="00C8004B">
        <w:rPr>
          <w:rFonts w:ascii="Times New Roman" w:hAnsi="Times New Roman" w:cs="Times New Roman"/>
          <w:sz w:val="28"/>
          <w:szCs w:val="28"/>
        </w:rPr>
        <w:t>Хоровое пение</w:t>
      </w:r>
      <w:r w:rsidR="00AB4AC5">
        <w:rPr>
          <w:rFonts w:ascii="Times New Roman" w:hAnsi="Times New Roman" w:cs="Times New Roman"/>
          <w:sz w:val="28"/>
          <w:szCs w:val="28"/>
        </w:rPr>
        <w:t>»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</w:p>
    <w:p w:rsidR="00152647" w:rsidRPr="00152647" w:rsidRDefault="00EA6CF5" w:rsidP="0015264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="00000B58">
        <w:rPr>
          <w:rFonts w:ascii="Times New Roman" w:hAnsi="Times New Roman" w:cs="Times New Roman"/>
          <w:sz w:val="28"/>
          <w:szCs w:val="28"/>
        </w:rPr>
        <w:t xml:space="preserve"> программы «Музыкальное исполнительство «</w:t>
      </w:r>
      <w:r w:rsidR="00C8004B">
        <w:rPr>
          <w:rFonts w:ascii="Times New Roman" w:hAnsi="Times New Roman" w:cs="Times New Roman"/>
          <w:sz w:val="28"/>
          <w:szCs w:val="28"/>
        </w:rPr>
        <w:t>Хоровое пение</w:t>
      </w:r>
      <w:r w:rsidRPr="006B3CBD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</w:t>
      </w:r>
      <w:r w:rsidR="00152647">
        <w:rPr>
          <w:rFonts w:ascii="Times New Roman" w:hAnsi="Times New Roman" w:cs="Times New Roman"/>
          <w:sz w:val="28"/>
          <w:szCs w:val="28"/>
        </w:rPr>
        <w:t>сс в возрасте с семи  до двенадцати лет, составляет 4 год</w:t>
      </w:r>
      <w:r w:rsidR="00000B58">
        <w:rPr>
          <w:rFonts w:ascii="Times New Roman" w:hAnsi="Times New Roman" w:cs="Times New Roman"/>
          <w:sz w:val="28"/>
          <w:szCs w:val="28"/>
        </w:rPr>
        <w:t>а</w:t>
      </w:r>
      <w:r w:rsidR="00152647">
        <w:rPr>
          <w:rFonts w:ascii="Times New Roman" w:hAnsi="Times New Roman" w:cs="Times New Roman"/>
          <w:sz w:val="28"/>
          <w:szCs w:val="28"/>
        </w:rPr>
        <w:t>.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47">
        <w:rPr>
          <w:rFonts w:ascii="Times New Roman" w:eastAsia="Calibri" w:hAnsi="Times New Roman" w:cs="Times New Roman"/>
          <w:sz w:val="28"/>
          <w:szCs w:val="28"/>
        </w:rPr>
        <w:t>П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 xml:space="preserve">родолжительность учебных занятий с первого по четвертый годы обучения составляет </w:t>
      </w:r>
      <w:r w:rsidR="00000B58">
        <w:rPr>
          <w:rFonts w:ascii="Times New Roman" w:eastAsia="Calibri" w:hAnsi="Times New Roman" w:cs="Times New Roman"/>
          <w:sz w:val="28"/>
          <w:szCs w:val="28"/>
        </w:rPr>
        <w:t>34-</w:t>
      </w:r>
      <w:r w:rsidR="00152647" w:rsidRPr="00152647">
        <w:rPr>
          <w:rFonts w:ascii="Times New Roman" w:eastAsia="Calibri" w:hAnsi="Times New Roman" w:cs="Times New Roman"/>
          <w:sz w:val="28"/>
          <w:szCs w:val="28"/>
        </w:rPr>
        <w:t>35 недель в год.</w:t>
      </w:r>
    </w:p>
    <w:p w:rsidR="00EA6CF5" w:rsidRDefault="00000B58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C8004B">
        <w:rPr>
          <w:rFonts w:ascii="Times New Roman" w:hAnsi="Times New Roman" w:cs="Times New Roman"/>
          <w:sz w:val="28"/>
          <w:szCs w:val="28"/>
        </w:rPr>
        <w:t>Хоровое пение</w:t>
      </w:r>
      <w:r w:rsidR="00EA6CF5" w:rsidRPr="006B3CBD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000B58" w:rsidRPr="00000B58" w:rsidTr="00E561F5">
        <w:trPr>
          <w:trHeight w:val="101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п</w:t>
            </w:r>
            <w:proofErr w:type="gramEnd"/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000B58" w:rsidRPr="00000B58" w:rsidTr="00E561F5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B58" w:rsidRPr="00000B58" w:rsidRDefault="00000B58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C8004B" w:rsidRPr="00000B58" w:rsidTr="00E561F5">
        <w:trPr>
          <w:trHeight w:val="495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5349E3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овое пение</w:t>
            </w:r>
          </w:p>
        </w:tc>
      </w:tr>
      <w:tr w:rsidR="00C8004B" w:rsidRPr="00000B58" w:rsidTr="00E561F5">
        <w:trPr>
          <w:trHeight w:val="5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Фортепиано</w:t>
            </w:r>
          </w:p>
        </w:tc>
      </w:tr>
      <w:tr w:rsidR="00C8004B" w:rsidRPr="00000B58" w:rsidTr="00E561F5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C8004B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</w:t>
            </w: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ольфеджио</w:t>
            </w:r>
          </w:p>
        </w:tc>
      </w:tr>
      <w:tr w:rsidR="00C8004B" w:rsidRPr="00000B58" w:rsidTr="00E561F5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000B58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04B" w:rsidRPr="00000B58" w:rsidRDefault="00C8004B" w:rsidP="00000B58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 музыки</w:t>
            </w:r>
          </w:p>
        </w:tc>
      </w:tr>
    </w:tbl>
    <w:p w:rsidR="00EA6CF5" w:rsidRPr="006B3CBD" w:rsidRDefault="00EA6CF5" w:rsidP="00E561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CF5" w:rsidRPr="006B3CBD" w:rsidRDefault="00367729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«Музыкальное исполнительство «</w:t>
      </w:r>
      <w:r w:rsidR="00C8004B">
        <w:rPr>
          <w:rFonts w:ascii="Times New Roman" w:hAnsi="Times New Roman" w:cs="Times New Roman"/>
          <w:sz w:val="28"/>
          <w:szCs w:val="28"/>
        </w:rPr>
        <w:t>Хоровое пение</w:t>
      </w:r>
      <w:r w:rsidR="00EA6CF5" w:rsidRPr="006B3CBD">
        <w:rPr>
          <w:rFonts w:ascii="Times New Roman" w:hAnsi="Times New Roman" w:cs="Times New Roman"/>
          <w:sz w:val="28"/>
          <w:szCs w:val="28"/>
        </w:rPr>
        <w:t>», р</w:t>
      </w:r>
      <w:r w:rsidR="00E561F5">
        <w:rPr>
          <w:rFonts w:ascii="Times New Roman" w:hAnsi="Times New Roman" w:cs="Times New Roman"/>
          <w:sz w:val="28"/>
          <w:szCs w:val="28"/>
        </w:rPr>
        <w:t>азработанная ОУ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, содержит разделы образовательной, методической, творческой и культурно-просветительской деятельности. Данные виды </w:t>
      </w:r>
      <w:r w:rsidR="00EA6CF5" w:rsidRPr="006B3CBD">
        <w:rPr>
          <w:rFonts w:ascii="Times New Roman" w:hAnsi="Times New Roman" w:cs="Times New Roman"/>
          <w:sz w:val="28"/>
          <w:szCs w:val="28"/>
        </w:rPr>
        <w:lastRenderedPageBreak/>
        <w:t>деятельности направлены на создание условий для достижения целей и выполнение задач образовательной деятельности.</w:t>
      </w: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Результ</w:t>
      </w:r>
      <w:r w:rsidR="001F5E03">
        <w:rPr>
          <w:rFonts w:ascii="Times New Roman" w:hAnsi="Times New Roman" w:cs="Times New Roman"/>
          <w:sz w:val="28"/>
          <w:szCs w:val="28"/>
        </w:rPr>
        <w:t xml:space="preserve">атом освоения программы </w:t>
      </w:r>
      <w:r w:rsidR="00367729">
        <w:rPr>
          <w:rFonts w:ascii="Times New Roman" w:hAnsi="Times New Roman" w:cs="Times New Roman"/>
          <w:sz w:val="28"/>
          <w:szCs w:val="28"/>
        </w:rPr>
        <w:t>«Музыкальное исполнительство «</w:t>
      </w:r>
      <w:r w:rsidR="00C8004B">
        <w:rPr>
          <w:rFonts w:ascii="Times New Roman" w:hAnsi="Times New Roman" w:cs="Times New Roman"/>
          <w:sz w:val="28"/>
          <w:szCs w:val="28"/>
        </w:rPr>
        <w:t>Хоровое пение</w:t>
      </w:r>
      <w:r w:rsidR="00367729" w:rsidRPr="006B3CBD">
        <w:rPr>
          <w:rFonts w:ascii="Times New Roman" w:hAnsi="Times New Roman" w:cs="Times New Roman"/>
          <w:sz w:val="28"/>
          <w:szCs w:val="28"/>
        </w:rPr>
        <w:t>»</w:t>
      </w:r>
      <w:r w:rsidR="00367729">
        <w:rPr>
          <w:rFonts w:ascii="Times New Roman" w:hAnsi="Times New Roman" w:cs="Times New Roman"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 является приобретение обучающимися следующих знаний, умений</w:t>
      </w:r>
      <w:r w:rsidR="00367729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Pr="006B3CBD">
        <w:rPr>
          <w:rFonts w:ascii="Times New Roman" w:hAnsi="Times New Roman" w:cs="Times New Roman"/>
          <w:sz w:val="28"/>
          <w:szCs w:val="28"/>
        </w:rPr>
        <w:t>:</w:t>
      </w:r>
    </w:p>
    <w:p w:rsidR="00367729" w:rsidRPr="00054E40" w:rsidRDefault="00367729" w:rsidP="00367729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E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знания характерных особенностей музыкальных жанров и основных стилистических направлений;</w:t>
      </w:r>
    </w:p>
    <w:p w:rsidR="00367729" w:rsidRPr="00367729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умения грамотно исполнят</w:t>
      </w:r>
      <w:r w:rsidR="00F24A56">
        <w:rPr>
          <w:sz w:val="28"/>
          <w:szCs w:val="28"/>
        </w:rPr>
        <w:t>ь музыкальные произведения</w:t>
      </w:r>
      <w:r w:rsidRPr="00367729">
        <w:rPr>
          <w:sz w:val="28"/>
          <w:szCs w:val="28"/>
        </w:rPr>
        <w:t>;</w:t>
      </w:r>
    </w:p>
    <w:p w:rsidR="00EA6CF5" w:rsidRPr="00E561F5" w:rsidRDefault="00367729" w:rsidP="00367729">
      <w:pPr>
        <w:pStyle w:val="a4"/>
        <w:numPr>
          <w:ilvl w:val="0"/>
          <w:numId w:val="9"/>
        </w:numPr>
        <w:tabs>
          <w:tab w:val="left" w:pos="95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7729">
        <w:rPr>
          <w:sz w:val="28"/>
          <w:szCs w:val="28"/>
        </w:rPr>
        <w:t>навыков публичных выступлений.</w:t>
      </w:r>
    </w:p>
    <w:p w:rsidR="00EA6CF5" w:rsidRPr="006B3CBD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музыкальной грамоты;</w:t>
      </w:r>
    </w:p>
    <w:p w:rsidR="00EA6CF5" w:rsidRPr="001F5E03" w:rsidRDefault="00EA6CF5" w:rsidP="001F5E03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107CA0" w:rsidRDefault="00EA6CF5" w:rsidP="00107CA0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F5E03">
        <w:rPr>
          <w:sz w:val="28"/>
          <w:szCs w:val="28"/>
        </w:rP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1F5E03">
        <w:rPr>
          <w:sz w:val="28"/>
          <w:szCs w:val="28"/>
        </w:rPr>
        <w:t>сольфеджирования</w:t>
      </w:r>
      <w:proofErr w:type="spellEnd"/>
      <w:r w:rsidRPr="001F5E03">
        <w:rPr>
          <w:sz w:val="28"/>
          <w:szCs w:val="28"/>
        </w:rPr>
        <w:t>, пения с листа.</w:t>
      </w:r>
    </w:p>
    <w:p w:rsidR="00EA6CF5" w:rsidRPr="006B3CBD" w:rsidRDefault="00107CA0" w:rsidP="001765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Оценка качества реализации </w:t>
      </w:r>
      <w:r w:rsidR="00367729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учебного предмета «Музыкальное исполнительство «</w:t>
      </w:r>
      <w:r w:rsidR="00C8004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Хоровое пение</w:t>
      </w:r>
      <w:r w:rsidRPr="00107CA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себя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текущий контроль успеваемости,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промежуточную</w:t>
      </w:r>
      <w:r w:rsidR="00993AD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аттестацию </w:t>
      </w:r>
      <w:r w:rsidRPr="00107CA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</w:t>
      </w:r>
      <w:r w:rsidR="00993AD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итоговую аттестацию в конце 4 класса.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CF5" w:rsidRDefault="00107CA0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</w:t>
      </w:r>
      <w:r w:rsidR="00993AD0">
        <w:rPr>
          <w:rFonts w:ascii="Times New Roman" w:hAnsi="Times New Roman" w:cs="Times New Roman"/>
          <w:sz w:val="28"/>
          <w:szCs w:val="28"/>
        </w:rPr>
        <w:t>ающимся, прошедшим 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аттестацию</w:t>
      </w:r>
      <w:r>
        <w:rPr>
          <w:rFonts w:ascii="Times New Roman" w:hAnsi="Times New Roman" w:cs="Times New Roman"/>
          <w:sz w:val="28"/>
          <w:szCs w:val="28"/>
        </w:rPr>
        <w:t xml:space="preserve"> по истечении 4 лет обучения</w:t>
      </w:r>
      <w:r w:rsidR="00EA6CF5" w:rsidRPr="006B3C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выдается заверенный</w:t>
      </w:r>
      <w:r w:rsidR="006B3CBD">
        <w:rPr>
          <w:rFonts w:ascii="Times New Roman" w:hAnsi="Times New Roman" w:cs="Times New Roman"/>
          <w:sz w:val="28"/>
          <w:szCs w:val="28"/>
        </w:rPr>
        <w:t xml:space="preserve"> печатью ДМШ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об освоении указ</w:t>
      </w:r>
      <w:r>
        <w:rPr>
          <w:rFonts w:ascii="Times New Roman" w:hAnsi="Times New Roman" w:cs="Times New Roman"/>
          <w:sz w:val="28"/>
          <w:szCs w:val="28"/>
        </w:rPr>
        <w:t>анной программы. Форма документа</w:t>
      </w:r>
      <w:r w:rsidR="00EA6CF5" w:rsidRPr="006B3CBD">
        <w:rPr>
          <w:rFonts w:ascii="Times New Roman" w:hAnsi="Times New Roman" w:cs="Times New Roman"/>
          <w:sz w:val="28"/>
          <w:szCs w:val="28"/>
        </w:rPr>
        <w:t xml:space="preserve"> устанавли</w:t>
      </w:r>
      <w:r>
        <w:rPr>
          <w:rFonts w:ascii="Times New Roman" w:hAnsi="Times New Roman" w:cs="Times New Roman"/>
          <w:sz w:val="28"/>
          <w:szCs w:val="28"/>
        </w:rPr>
        <w:t>вается образовательным учреждением</w:t>
      </w:r>
      <w:r w:rsidR="00EA6CF5" w:rsidRPr="006B3CBD">
        <w:rPr>
          <w:rFonts w:ascii="Times New Roman" w:hAnsi="Times New Roman" w:cs="Times New Roman"/>
          <w:sz w:val="28"/>
          <w:szCs w:val="28"/>
        </w:rPr>
        <w:t>.</w:t>
      </w:r>
    </w:p>
    <w:p w:rsidR="0017652F" w:rsidRDefault="0017652F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17652F" w:rsidRDefault="0017652F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17652F" w:rsidRPr="006B3CBD" w:rsidRDefault="0017652F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F24A56" w:rsidRDefault="00F24A56" w:rsidP="00F24A56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</w:t>
      </w:r>
      <w:r>
        <w:rPr>
          <w:rFonts w:ascii="Times New Roman" w:hAnsi="Times New Roman" w:cs="Times New Roman"/>
          <w:b/>
          <w:sz w:val="28"/>
          <w:szCs w:val="28"/>
        </w:rPr>
        <w:t>ому предмету</w:t>
      </w:r>
    </w:p>
    <w:p w:rsidR="00F24A56" w:rsidRDefault="00F24A56" w:rsidP="00F24A56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«Хор»</w:t>
      </w:r>
    </w:p>
    <w:p w:rsidR="00F24A56" w:rsidRPr="00E561F5" w:rsidRDefault="00F24A56" w:rsidP="00F24A56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Pr="00E561F5">
        <w:rPr>
          <w:rFonts w:ascii="Times New Roman" w:hAnsi="Times New Roman" w:cs="Times New Roman"/>
          <w:sz w:val="28"/>
          <w:szCs w:val="28"/>
        </w:rPr>
        <w:t>«Хор»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ботана  на 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F24A56" w:rsidRPr="00E561F5" w:rsidRDefault="00F24A56" w:rsidP="00F24A56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E561F5">
        <w:rPr>
          <w:rFonts w:ascii="Times New Roman" w:hAnsi="Times New Roman" w:cs="Times New Roman"/>
          <w:sz w:val="28"/>
          <w:szCs w:val="28"/>
        </w:rPr>
        <w:t>предмет «Хор»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CBD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F24A56" w:rsidRDefault="00F24A56" w:rsidP="00F24A5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знаний, умений и навыков в области хо</w:t>
      </w:r>
      <w:r>
        <w:rPr>
          <w:rFonts w:ascii="Times New Roman" w:hAnsi="Times New Roman" w:cs="Times New Roman"/>
          <w:sz w:val="28"/>
          <w:szCs w:val="28"/>
        </w:rPr>
        <w:t>рового исполнительства</w:t>
      </w:r>
      <w:r w:rsidRPr="006B3CBD">
        <w:rPr>
          <w:rFonts w:ascii="Times New Roman" w:hAnsi="Times New Roman" w:cs="Times New Roman"/>
          <w:sz w:val="28"/>
          <w:szCs w:val="28"/>
        </w:rPr>
        <w:t>.</w:t>
      </w:r>
      <w:r w:rsidRPr="00C8004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F24A56" w:rsidRPr="00890682" w:rsidRDefault="00F24A56" w:rsidP="00F24A5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F24A56" w:rsidRPr="00890682" w:rsidRDefault="00F24A56" w:rsidP="00F24A5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владение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основными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приемами голосоведения, 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правильно использовать их на практике,</w:t>
      </w:r>
    </w:p>
    <w:p w:rsidR="00F24A56" w:rsidRPr="00890682" w:rsidRDefault="00F24A56" w:rsidP="00F24A5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исполнять произведение в характере, соответствующем данному стилю и эпохе, анализируя свое исполнение,</w:t>
      </w:r>
    </w:p>
    <w:p w:rsidR="00F24A56" w:rsidRDefault="00F24A56" w:rsidP="00F24A56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умение</w:t>
      </w:r>
      <w:r w:rsidRPr="00890682">
        <w:rPr>
          <w:rFonts w:ascii="Times New Roman" w:eastAsia="Calibri" w:hAnsi="Times New Roman" w:cs="Times New Roman"/>
          <w:bCs/>
          <w:sz w:val="28"/>
          <w:szCs w:val="28"/>
        </w:rPr>
        <w:t xml:space="preserve"> самостоятельно раз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бирать музыкальные произведения.</w:t>
      </w:r>
    </w:p>
    <w:p w:rsidR="00F24A56" w:rsidRPr="0017652F" w:rsidRDefault="0017652F" w:rsidP="0017652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652F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«Хор».</w:t>
      </w:r>
    </w:p>
    <w:p w:rsidR="00F24A56" w:rsidRPr="00C8004B" w:rsidRDefault="0017652F" w:rsidP="00F24A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24A56" w:rsidRPr="0017652F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занятий: </w:t>
      </w:r>
      <w:r w:rsidR="00F24A56" w:rsidRPr="00C8004B">
        <w:rPr>
          <w:rFonts w:ascii="Times New Roman" w:hAnsi="Times New Roman" w:cs="Times New Roman"/>
          <w:sz w:val="28"/>
          <w:szCs w:val="28"/>
        </w:rPr>
        <w:t xml:space="preserve"> групповая (от 11 человек),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  <w:proofErr w:type="gramEnd"/>
    </w:p>
    <w:p w:rsidR="00E561F5" w:rsidRPr="00E561F5" w:rsidRDefault="00E561F5" w:rsidP="00C8004B">
      <w:p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4A56" w:rsidRDefault="00F24A56" w:rsidP="00F24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учебному пре</w:t>
      </w:r>
      <w:r>
        <w:rPr>
          <w:rFonts w:ascii="Times New Roman" w:hAnsi="Times New Roman" w:cs="Times New Roman"/>
          <w:b/>
          <w:sz w:val="28"/>
          <w:szCs w:val="28"/>
        </w:rPr>
        <w:t xml:space="preserve">дмету </w:t>
      </w:r>
    </w:p>
    <w:p w:rsidR="00F24A56" w:rsidRPr="006B3CBD" w:rsidRDefault="00F24A56" w:rsidP="00F24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F24A56" w:rsidRPr="006B3CBD" w:rsidRDefault="00F24A56" w:rsidP="00F24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Pr="00B318B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фортепианного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исполнительства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56" w:rsidRPr="006B3CBD" w:rsidRDefault="00F24A56" w:rsidP="00F24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B3CBD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</w:t>
      </w:r>
      <w:proofErr w:type="gramStart"/>
      <w:r w:rsidRPr="006B3CBD">
        <w:rPr>
          <w:rFonts w:ascii="Times New Roman" w:hAnsi="Times New Roman" w:cs="Times New Roman"/>
          <w:sz w:val="28"/>
          <w:szCs w:val="28"/>
        </w:rPr>
        <w:t>учащегося</w:t>
      </w:r>
      <w:proofErr w:type="gramEnd"/>
      <w:r w:rsidRPr="006B3CBD">
        <w:rPr>
          <w:rFonts w:ascii="Times New Roman" w:hAnsi="Times New Roman" w:cs="Times New Roman"/>
          <w:sz w:val="28"/>
          <w:szCs w:val="28"/>
        </w:rPr>
        <w:t xml:space="preserve"> на основе приобретенных им базовых знаний, умений и навыков в области фортепианного исполнительства.</w:t>
      </w:r>
    </w:p>
    <w:p w:rsidR="00F24A56" w:rsidRPr="006B3CBD" w:rsidRDefault="00F24A56" w:rsidP="00F24A5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3CBD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F24A56" w:rsidRPr="00B318BA" w:rsidRDefault="00F24A56" w:rsidP="00F24A56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F24A56" w:rsidRPr="00B318BA" w:rsidRDefault="00F24A56" w:rsidP="00F24A56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замыслу;</w:t>
      </w:r>
    </w:p>
    <w:p w:rsidR="00F24A56" w:rsidRPr="00B318BA" w:rsidRDefault="00F24A56" w:rsidP="00F24A56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умения самостоятельного разбора и разучивания на фортепиано несложного музыкального произведения;</w:t>
      </w:r>
    </w:p>
    <w:p w:rsidR="00F24A56" w:rsidRPr="00B318BA" w:rsidRDefault="00F24A56" w:rsidP="00F24A56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318BA">
        <w:rPr>
          <w:sz w:val="28"/>
          <w:szCs w:val="28"/>
        </w:rPr>
        <w:t>навыки публичных выступлений на концертах, академических вечерах, открытых уроках и т.п.</w:t>
      </w:r>
    </w:p>
    <w:p w:rsidR="006B3CBD" w:rsidRDefault="0017652F" w:rsidP="00F2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учебных аудиторных занятий:  индивидуальная</w:t>
      </w:r>
      <w:r>
        <w:rPr>
          <w:rFonts w:ascii="Times New Roman" w:hAnsi="Times New Roman"/>
          <w:sz w:val="28"/>
          <w:szCs w:val="28"/>
        </w:rPr>
        <w:t>.</w:t>
      </w:r>
    </w:p>
    <w:p w:rsidR="00F24A56" w:rsidRDefault="00F24A56" w:rsidP="00F2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56" w:rsidRDefault="00F24A56" w:rsidP="00F2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56" w:rsidRDefault="00F24A56" w:rsidP="00F24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56" w:rsidRDefault="00F24A56" w:rsidP="00F24A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52F" w:rsidRDefault="0017652F" w:rsidP="00F24A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«Сольфеджио»</w:t>
      </w:r>
    </w:p>
    <w:p w:rsidR="00BD4313" w:rsidRPr="00B5233D" w:rsidRDefault="00BD4313" w:rsidP="00E561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</w:t>
      </w:r>
      <w:proofErr w:type="gramStart"/>
      <w:r w:rsidRPr="00107CA0">
        <w:rPr>
          <w:rFonts w:ascii="Times New Roman" w:eastAsia="Calibri" w:hAnsi="Times New Roman" w:cs="Times New Roman"/>
          <w:sz w:val="28"/>
          <w:szCs w:val="24"/>
        </w:rPr>
        <w:t>06-ГИ</w:t>
      </w:r>
      <w:proofErr w:type="gramEnd"/>
      <w:r w:rsidRPr="00B5233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313" w:rsidRDefault="00BD4313" w:rsidP="00BD431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</w:t>
      </w:r>
      <w:proofErr w:type="gramStart"/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обучения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по предмету</w:t>
      </w:r>
      <w:proofErr w:type="gramEnd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сольфе</w:t>
      </w:r>
      <w:r>
        <w:rPr>
          <w:rFonts w:ascii="Times New Roman" w:eastAsia="Times New Roman" w:hAnsi="Times New Roman" w:cs="Times New Roman"/>
          <w:sz w:val="28"/>
          <w:szCs w:val="28"/>
        </w:rPr>
        <w:t>джио –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BD4313" w:rsidRPr="00B5233D" w:rsidRDefault="00BD4313" w:rsidP="00BD4313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BD4313" w:rsidRPr="00B5233D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BD4313" w:rsidRDefault="00BD4313" w:rsidP="00BD4313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33D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BD4313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33D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BD4313" w:rsidRPr="00B5233D" w:rsidRDefault="00BD4313" w:rsidP="00BD4313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4313" w:rsidRPr="006B3CBD" w:rsidRDefault="00BD4313" w:rsidP="001765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52F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«Сольфеджио</w:t>
      </w:r>
      <w:r w:rsidR="0017652F">
        <w:rPr>
          <w:rFonts w:ascii="Times New Roman" w:eastAsia="Times New Roman" w:hAnsi="Times New Roman" w:cs="Times New Roman"/>
          <w:sz w:val="28"/>
          <w:szCs w:val="28"/>
        </w:rPr>
        <w:t>»: мелко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1F5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Аннотация к программе по учебному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предмету </w:t>
      </w:r>
    </w:p>
    <w:p w:rsidR="00BD4313" w:rsidRPr="006B3CBD" w:rsidRDefault="00BD4313" w:rsidP="00E561F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561F5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D4313" w:rsidRPr="00B5233D" w:rsidRDefault="00BD4313" w:rsidP="00BD43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sz w:val="28"/>
          <w:szCs w:val="28"/>
        </w:rPr>
        <w:t>Программа учебного п</w:t>
      </w:r>
      <w:r>
        <w:rPr>
          <w:rFonts w:ascii="Times New Roman" w:eastAsia="Times New Roman" w:hAnsi="Times New Roman" w:cs="Times New Roman"/>
          <w:sz w:val="28"/>
          <w:szCs w:val="28"/>
        </w:rPr>
        <w:t>редмета  «</w:t>
      </w:r>
      <w:r w:rsidR="00F24A56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»  разработана  на  основе 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</w:t>
      </w:r>
      <w:r>
        <w:rPr>
          <w:rFonts w:ascii="Times New Roman" w:eastAsia="Calibri" w:hAnsi="Times New Roman" w:cs="Times New Roman"/>
          <w:sz w:val="28"/>
          <w:szCs w:val="24"/>
        </w:rPr>
        <w:t>теории и истории музыки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в</w:t>
      </w:r>
      <w:r w:rsidRPr="00107CA0">
        <w:rPr>
          <w:rFonts w:ascii="Times New Roman" w:eastAsia="Calibri" w:hAnsi="Times New Roman" w:cs="Times New Roman"/>
          <w:sz w:val="28"/>
          <w:szCs w:val="24"/>
        </w:rPr>
        <w:t xml:space="preserve"> детских школах искусств.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1F5" w:rsidRPr="00C8004B" w:rsidRDefault="00BD4313" w:rsidP="00C8004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B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Целью предмета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</w:t>
      </w:r>
      <w:r>
        <w:rPr>
          <w:rFonts w:ascii="Times New Roman" w:eastAsia="Times New Roman" w:hAnsi="Times New Roman" w:cs="Times New Roman"/>
          <w:sz w:val="28"/>
          <w:szCs w:val="28"/>
        </w:rPr>
        <w:t>енных и зарубежных композиторов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4313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BD4313" w:rsidRPr="00510A1B" w:rsidRDefault="00BD4313" w:rsidP="00BD4313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en-US"/>
        </w:rPr>
      </w:pPr>
      <w:proofErr w:type="gramStart"/>
      <w:r w:rsidRPr="00510A1B">
        <w:rPr>
          <w:color w:val="000000"/>
          <w:sz w:val="28"/>
          <w:szCs w:val="28"/>
        </w:rPr>
        <w:t xml:space="preserve">сформированный комплекс знаний, </w:t>
      </w:r>
      <w:r w:rsidRPr="00510A1B"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 w:rsidRPr="00510A1B"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 w:rsidRPr="00510A1B"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 w:rsidRPr="00510A1B"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  <w:proofErr w:type="gramEnd"/>
    </w:p>
    <w:p w:rsidR="00BD4313" w:rsidRPr="006B3CBD" w:rsidRDefault="00BD4313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313" w:rsidRDefault="00BD4313" w:rsidP="001765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52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предмету «</w:t>
      </w:r>
      <w:r w:rsidR="00E561F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="0017652F">
        <w:rPr>
          <w:rFonts w:ascii="Times New Roman" w:eastAsia="Times New Roman" w:hAnsi="Times New Roman" w:cs="Times New Roman"/>
          <w:sz w:val="28"/>
          <w:szCs w:val="28"/>
        </w:rPr>
        <w:t>»: мелко</w:t>
      </w:r>
      <w:bookmarkStart w:id="0" w:name="_GoBack"/>
      <w:bookmarkEnd w:id="0"/>
      <w:r w:rsidRPr="006B3CBD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561F5" w:rsidRPr="006B3CBD" w:rsidRDefault="00E561F5" w:rsidP="00BD431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CF5" w:rsidRDefault="00EA6CF5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6B3CBD" w:rsidRPr="006B3CBD" w:rsidRDefault="006B3CBD" w:rsidP="006B3CBD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125672" w:rsidRPr="006B3CBD" w:rsidRDefault="00125672" w:rsidP="006B3C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CF5" w:rsidRPr="006B3CBD" w:rsidRDefault="00EA6CF5" w:rsidP="006B3CBD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6CF5" w:rsidRPr="006B3CBD" w:rsidSect="00EA6CF5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FE" w:rsidRDefault="00BB41FE" w:rsidP="003063DA">
      <w:pPr>
        <w:spacing w:after="0" w:line="240" w:lineRule="auto"/>
      </w:pPr>
      <w:r>
        <w:separator/>
      </w:r>
    </w:p>
  </w:endnote>
  <w:end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11345"/>
      <w:docPartObj>
        <w:docPartGallery w:val="Page Numbers (Bottom of Page)"/>
        <w:docPartUnique/>
      </w:docPartObj>
    </w:sdtPr>
    <w:sdtEndPr/>
    <w:sdtContent>
      <w:p w:rsidR="003063DA" w:rsidRDefault="003214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63DA" w:rsidRDefault="00306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FE" w:rsidRDefault="00BB41FE" w:rsidP="003063DA">
      <w:pPr>
        <w:spacing w:after="0" w:line="240" w:lineRule="auto"/>
      </w:pPr>
      <w:r>
        <w:separator/>
      </w:r>
    </w:p>
  </w:footnote>
  <w:footnote w:type="continuationSeparator" w:id="0">
    <w:p w:rsidR="00BB41FE" w:rsidRDefault="00BB41FE" w:rsidP="00306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2A0CF6"/>
    <w:multiLevelType w:val="hybridMultilevel"/>
    <w:tmpl w:val="13F2A2D2"/>
    <w:lvl w:ilvl="0" w:tplc="223EE644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3E1D56"/>
    <w:multiLevelType w:val="hybridMultilevel"/>
    <w:tmpl w:val="2586C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055BAF"/>
    <w:multiLevelType w:val="hybridMultilevel"/>
    <w:tmpl w:val="3990B658"/>
    <w:lvl w:ilvl="0" w:tplc="DD882BA2">
      <w:start w:val="1"/>
      <w:numFmt w:val="bullet"/>
      <w:lvlText w:val="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1F12379F"/>
    <w:multiLevelType w:val="hybridMultilevel"/>
    <w:tmpl w:val="134E1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D4F9C"/>
    <w:multiLevelType w:val="hybridMultilevel"/>
    <w:tmpl w:val="160AC06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E883684"/>
    <w:multiLevelType w:val="hybridMultilevel"/>
    <w:tmpl w:val="2DCA0D08"/>
    <w:lvl w:ilvl="0" w:tplc="DD882BA2">
      <w:start w:val="1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F5"/>
    <w:rsid w:val="00000B58"/>
    <w:rsid w:val="00107CA0"/>
    <w:rsid w:val="00125672"/>
    <w:rsid w:val="00152647"/>
    <w:rsid w:val="0017652F"/>
    <w:rsid w:val="001F5E03"/>
    <w:rsid w:val="002C7FC6"/>
    <w:rsid w:val="003063DA"/>
    <w:rsid w:val="003214C4"/>
    <w:rsid w:val="00367729"/>
    <w:rsid w:val="00510A1B"/>
    <w:rsid w:val="005765CC"/>
    <w:rsid w:val="005A5B72"/>
    <w:rsid w:val="005D5B42"/>
    <w:rsid w:val="00626EFC"/>
    <w:rsid w:val="006B3CBD"/>
    <w:rsid w:val="00890682"/>
    <w:rsid w:val="00993AD0"/>
    <w:rsid w:val="00A0155F"/>
    <w:rsid w:val="00A43055"/>
    <w:rsid w:val="00AB4AC5"/>
    <w:rsid w:val="00AF5631"/>
    <w:rsid w:val="00B318BA"/>
    <w:rsid w:val="00B5233D"/>
    <w:rsid w:val="00BB41FE"/>
    <w:rsid w:val="00BD4313"/>
    <w:rsid w:val="00C8004B"/>
    <w:rsid w:val="00E561F5"/>
    <w:rsid w:val="00EA6CF5"/>
    <w:rsid w:val="00F24A56"/>
    <w:rsid w:val="00FD304D"/>
    <w:rsid w:val="00FD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3DA"/>
  </w:style>
  <w:style w:type="paragraph" w:styleId="a7">
    <w:name w:val="footer"/>
    <w:basedOn w:val="a"/>
    <w:link w:val="a8"/>
    <w:uiPriority w:val="99"/>
    <w:unhideWhenUsed/>
    <w:rsid w:val="00306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3DA"/>
  </w:style>
  <w:style w:type="paragraph" w:customStyle="1" w:styleId="Default">
    <w:name w:val="Default"/>
    <w:rsid w:val="00A43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12</cp:revision>
  <dcterms:created xsi:type="dcterms:W3CDTF">2013-12-09T04:29:00Z</dcterms:created>
  <dcterms:modified xsi:type="dcterms:W3CDTF">2016-12-16T11:10:00Z</dcterms:modified>
</cp:coreProperties>
</file>